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7E" w:rsidRPr="009F655F" w:rsidRDefault="00B1717E" w:rsidP="009F655F">
      <w:pPr>
        <w:jc w:val="center"/>
        <w:rPr>
          <w:rFonts w:ascii="Times New Roman" w:hAnsi="Times New Roman" w:cs="Times New Roman"/>
          <w:sz w:val="24"/>
          <w:szCs w:val="24"/>
        </w:rPr>
      </w:pPr>
      <w:r w:rsidRPr="007B3CD5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основная общеобразовательная школа № 6 города Новокуйбышевска  городского округа Новокуйбышевск Самарской области</w:t>
      </w:r>
    </w:p>
    <w:p w:rsidR="00B1717E" w:rsidRDefault="00B1717E" w:rsidP="00B1717E">
      <w:pPr>
        <w:rPr>
          <w:rFonts w:ascii="Times New Roman" w:hAnsi="Times New Roman" w:cs="Times New Roman"/>
          <w:sz w:val="28"/>
          <w:szCs w:val="28"/>
        </w:rPr>
      </w:pPr>
    </w:p>
    <w:p w:rsidR="00B1717E" w:rsidRDefault="00B1717E" w:rsidP="00B1717E">
      <w:pPr>
        <w:rPr>
          <w:rFonts w:ascii="Times New Roman" w:hAnsi="Times New Roman" w:cs="Times New Roman"/>
          <w:sz w:val="28"/>
          <w:szCs w:val="28"/>
        </w:rPr>
      </w:pPr>
    </w:p>
    <w:p w:rsidR="00C0382A" w:rsidRDefault="00C0382A" w:rsidP="00B1717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0382A" w:rsidRDefault="00C0382A" w:rsidP="00B1717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1717E" w:rsidRPr="007B3CD5" w:rsidRDefault="00B1717E" w:rsidP="00B1717E">
      <w:pPr>
        <w:jc w:val="center"/>
        <w:rPr>
          <w:rFonts w:ascii="Times New Roman" w:hAnsi="Times New Roman" w:cs="Times New Roman"/>
          <w:sz w:val="40"/>
          <w:szCs w:val="40"/>
        </w:rPr>
      </w:pPr>
      <w:r w:rsidRPr="007B3CD5">
        <w:rPr>
          <w:rFonts w:ascii="Times New Roman" w:hAnsi="Times New Roman" w:cs="Times New Roman"/>
          <w:sz w:val="40"/>
          <w:szCs w:val="40"/>
        </w:rPr>
        <w:t>Методическое пособие</w:t>
      </w:r>
    </w:p>
    <w:p w:rsidR="00B1717E" w:rsidRDefault="00B1717E" w:rsidP="00B1717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1717E" w:rsidRPr="00B1717E" w:rsidRDefault="00B1717E" w:rsidP="00B171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717E">
        <w:rPr>
          <w:rFonts w:ascii="Times New Roman" w:hAnsi="Times New Roman" w:cs="Times New Roman"/>
          <w:b/>
          <w:sz w:val="36"/>
          <w:szCs w:val="36"/>
        </w:rPr>
        <w:t>Формирование духовно-нравственных ценностей у школьников на уроках  и во внеурочной деятельности</w:t>
      </w:r>
    </w:p>
    <w:p w:rsidR="00B1717E" w:rsidRPr="00B1717E" w:rsidRDefault="00B1717E" w:rsidP="00B171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717E" w:rsidRDefault="007A3BFE" w:rsidP="00B1717E">
      <w:pPr>
        <w:jc w:val="center"/>
        <w:rPr>
          <w:rFonts w:ascii="Times New Roman" w:hAnsi="Times New Roman" w:cs="Times New Roman"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B1717E" w:rsidRDefault="007A3BFE" w:rsidP="00B1717E">
      <w:pPr>
        <w:jc w:val="center"/>
        <w:rPr>
          <w:rFonts w:ascii="Times New Roman" w:hAnsi="Times New Roman" w:cs="Times New Roman"/>
          <w:sz w:val="36"/>
          <w:szCs w:val="36"/>
        </w:rPr>
      </w:pPr>
      <w:r>
        <w:pict>
          <v:shape id="_x0000_i1026" type="#_x0000_t75" alt="" style="width:24pt;height:24pt"/>
        </w:pict>
      </w:r>
    </w:p>
    <w:p w:rsidR="00B1717E" w:rsidRDefault="007A3BFE" w:rsidP="00B1717E">
      <w:pPr>
        <w:jc w:val="center"/>
        <w:rPr>
          <w:rFonts w:ascii="Times New Roman" w:hAnsi="Times New Roman" w:cs="Times New Roman"/>
          <w:sz w:val="36"/>
          <w:szCs w:val="36"/>
        </w:rPr>
      </w:pPr>
      <w:r>
        <w:pict>
          <v:shape id="_x0000_i1027" type="#_x0000_t75" alt="" style="width:24pt;height:24pt"/>
        </w:pict>
      </w:r>
    </w:p>
    <w:p w:rsidR="00B1717E" w:rsidRDefault="007A3BFE" w:rsidP="00B1717E">
      <w:pPr>
        <w:jc w:val="center"/>
        <w:rPr>
          <w:rFonts w:ascii="Times New Roman" w:hAnsi="Times New Roman" w:cs="Times New Roman"/>
          <w:sz w:val="36"/>
          <w:szCs w:val="36"/>
        </w:rPr>
      </w:pPr>
      <w:r>
        <w:pict>
          <v:shape id="_x0000_i1028" type="#_x0000_t75" alt="" style="width:24pt;height:24pt"/>
        </w:pict>
      </w:r>
    </w:p>
    <w:p w:rsidR="009F655F" w:rsidRDefault="00B1717E" w:rsidP="00C038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F655F" w:rsidRDefault="009F655F" w:rsidP="00B17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55F" w:rsidRDefault="009F655F" w:rsidP="00B17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17E" w:rsidRDefault="00B1717E" w:rsidP="00B171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655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Автор составитель:</w:t>
      </w:r>
    </w:p>
    <w:p w:rsidR="00B1717E" w:rsidRDefault="00B1717E" w:rsidP="00B171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учитель нач. классов</w:t>
      </w:r>
      <w:r w:rsidRPr="007B3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B3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</w:p>
    <w:p w:rsidR="00B1717E" w:rsidRDefault="00B1717E" w:rsidP="00B171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Жидебаева Асия Давлетовна</w:t>
      </w:r>
    </w:p>
    <w:p w:rsidR="00B1717E" w:rsidRPr="00B924CA" w:rsidRDefault="00B1717E" w:rsidP="00B1717E">
      <w:pPr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4CA">
        <w:rPr>
          <w:rFonts w:ascii="Times New Roman" w:eastAsia="Calibri" w:hAnsi="Times New Roman" w:cs="Times New Roman"/>
          <w:bCs/>
          <w:sz w:val="28"/>
          <w:szCs w:val="28"/>
        </w:rPr>
        <w:t xml:space="preserve">446218 Самарская область, </w:t>
      </w:r>
      <w:proofErr w:type="gramStart"/>
      <w:r w:rsidRPr="00B924CA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End"/>
      <w:r w:rsidRPr="00B924CA">
        <w:rPr>
          <w:rFonts w:ascii="Times New Roman" w:eastAsia="Calibri" w:hAnsi="Times New Roman" w:cs="Times New Roman"/>
          <w:bCs/>
          <w:sz w:val="28"/>
          <w:szCs w:val="28"/>
        </w:rPr>
        <w:t xml:space="preserve">. Новокуйбышевск, </w:t>
      </w:r>
    </w:p>
    <w:p w:rsidR="009F655F" w:rsidRPr="009F655F" w:rsidRDefault="00B1717E" w:rsidP="009F655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924CA">
        <w:rPr>
          <w:rFonts w:ascii="Times New Roman" w:eastAsia="Calibri" w:hAnsi="Times New Roman" w:cs="Times New Roman"/>
          <w:bCs/>
          <w:sz w:val="28"/>
          <w:szCs w:val="28"/>
        </w:rPr>
        <w:t xml:space="preserve">пер. Школьный 7, </w:t>
      </w:r>
      <w:r w:rsidRPr="00B924CA">
        <w:rPr>
          <w:rFonts w:ascii="Times New Roman" w:eastAsia="Calibri" w:hAnsi="Times New Roman" w:cs="Times New Roman"/>
          <w:sz w:val="28"/>
          <w:szCs w:val="28"/>
          <w:lang w:val="en-US"/>
        </w:rPr>
        <w:t>school</w:t>
      </w:r>
      <w:r w:rsidRPr="00B924CA">
        <w:rPr>
          <w:rFonts w:ascii="Times New Roman" w:eastAsia="Calibri" w:hAnsi="Times New Roman" w:cs="Times New Roman"/>
          <w:sz w:val="28"/>
          <w:szCs w:val="28"/>
        </w:rPr>
        <w:t>6-</w:t>
      </w:r>
      <w:proofErr w:type="spellStart"/>
      <w:r w:rsidRPr="00B924CA">
        <w:rPr>
          <w:rFonts w:ascii="Times New Roman" w:eastAsia="Calibri" w:hAnsi="Times New Roman" w:cs="Times New Roman"/>
          <w:sz w:val="28"/>
          <w:szCs w:val="28"/>
          <w:lang w:val="en-US"/>
        </w:rPr>
        <w:t>nov</w:t>
      </w:r>
      <w:proofErr w:type="spellEnd"/>
      <w:r w:rsidRPr="00B924CA">
        <w:rPr>
          <w:rFonts w:ascii="Times New Roman" w:eastAsia="Calibri" w:hAnsi="Times New Roman" w:cs="Times New Roman"/>
          <w:sz w:val="28"/>
          <w:szCs w:val="28"/>
        </w:rPr>
        <w:t>@</w:t>
      </w:r>
      <w:r w:rsidRPr="00B924C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B924CA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B924CA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B924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24D4" w:rsidRDefault="002C3D5F" w:rsidP="002C3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A0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500F" w:rsidRDefault="0076500F" w:rsidP="002C3D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00F" w:rsidRPr="002C3D5F" w:rsidRDefault="0076500F" w:rsidP="002C3D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7332F" w:rsidRDefault="00F7332F" w:rsidP="002C3D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4D4" w:rsidRPr="0076500F" w:rsidRDefault="002C3D5F" w:rsidP="002C3D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500F">
        <w:rPr>
          <w:rFonts w:ascii="Times New Roman" w:hAnsi="Times New Roman" w:cs="Times New Roman"/>
          <w:b/>
          <w:sz w:val="28"/>
          <w:szCs w:val="28"/>
        </w:rPr>
        <w:t>Глава I. Методические материалы для формирования  духовно</w:t>
      </w:r>
      <w:r w:rsidR="00062A03" w:rsidRPr="007650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7332F">
        <w:rPr>
          <w:rFonts w:ascii="Times New Roman" w:hAnsi="Times New Roman" w:cs="Times New Roman"/>
          <w:b/>
          <w:sz w:val="28"/>
          <w:szCs w:val="28"/>
        </w:rPr>
        <w:t>-</w:t>
      </w:r>
      <w:r w:rsidRPr="0076500F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76500F">
        <w:rPr>
          <w:rFonts w:ascii="Times New Roman" w:hAnsi="Times New Roman" w:cs="Times New Roman"/>
          <w:b/>
          <w:sz w:val="28"/>
          <w:szCs w:val="28"/>
        </w:rPr>
        <w:t xml:space="preserve">равственных </w:t>
      </w:r>
      <w:r w:rsidR="00062A03" w:rsidRPr="0076500F">
        <w:rPr>
          <w:rFonts w:ascii="Times New Roman" w:hAnsi="Times New Roman" w:cs="Times New Roman"/>
          <w:b/>
          <w:sz w:val="28"/>
          <w:szCs w:val="28"/>
        </w:rPr>
        <w:t>ценностей на уроках и во внеурочной деятельности</w:t>
      </w:r>
    </w:p>
    <w:p w:rsidR="00B224D4" w:rsidRPr="002C3D5F" w:rsidRDefault="00B224D4" w:rsidP="002C3D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D5F" w:rsidRPr="002C3D5F" w:rsidRDefault="002C3D5F" w:rsidP="00062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D5F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3D5F">
        <w:rPr>
          <w:rFonts w:ascii="Times New Roman" w:hAnsi="Times New Roman" w:cs="Times New Roman"/>
          <w:sz w:val="28"/>
          <w:szCs w:val="28"/>
        </w:rPr>
        <w:t>Формулирование темы урока и поста</w:t>
      </w:r>
      <w:r w:rsidR="00C453E5">
        <w:rPr>
          <w:rFonts w:ascii="Times New Roman" w:hAnsi="Times New Roman" w:cs="Times New Roman"/>
          <w:sz w:val="28"/>
          <w:szCs w:val="28"/>
        </w:rPr>
        <w:t>но</w:t>
      </w:r>
      <w:r w:rsidRPr="002C3D5F">
        <w:rPr>
          <w:rFonts w:ascii="Times New Roman" w:hAnsi="Times New Roman" w:cs="Times New Roman"/>
          <w:sz w:val="28"/>
          <w:szCs w:val="28"/>
        </w:rPr>
        <w:t>вка проблемы</w:t>
      </w:r>
    </w:p>
    <w:p w:rsidR="002C3D5F" w:rsidRDefault="002C3D5F" w:rsidP="00062A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2C3D5F">
        <w:rPr>
          <w:rFonts w:ascii="Times New Roman" w:hAnsi="Times New Roman" w:cs="Times New Roman"/>
          <w:sz w:val="28"/>
          <w:szCs w:val="28"/>
        </w:rPr>
        <w:t xml:space="preserve"> «Мозговой штурм»</w:t>
      </w:r>
    </w:p>
    <w:p w:rsidR="00062A03" w:rsidRDefault="002C3D5F" w:rsidP="00062A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2C3D5F">
        <w:rPr>
          <w:rFonts w:ascii="Times New Roman" w:hAnsi="Times New Roman" w:cs="Times New Roman"/>
          <w:sz w:val="28"/>
          <w:szCs w:val="28"/>
        </w:rPr>
        <w:t xml:space="preserve"> Устный опро</w:t>
      </w:r>
      <w:r w:rsidR="00062A03">
        <w:rPr>
          <w:rFonts w:ascii="Times New Roman" w:hAnsi="Times New Roman" w:cs="Times New Roman"/>
          <w:sz w:val="28"/>
          <w:szCs w:val="28"/>
        </w:rPr>
        <w:t>с у доски</w:t>
      </w:r>
    </w:p>
    <w:p w:rsidR="002C3D5F" w:rsidRPr="002C3D5F" w:rsidRDefault="002C3D5F" w:rsidP="00062A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0540B5">
        <w:rPr>
          <w:rFonts w:ascii="Times New Roman" w:hAnsi="Times New Roman" w:cs="Times New Roman"/>
          <w:sz w:val="28"/>
          <w:szCs w:val="28"/>
        </w:rPr>
        <w:t xml:space="preserve"> </w:t>
      </w:r>
      <w:r w:rsidRPr="002C3D5F">
        <w:rPr>
          <w:rFonts w:ascii="Times New Roman" w:hAnsi="Times New Roman" w:cs="Times New Roman"/>
          <w:sz w:val="28"/>
          <w:szCs w:val="28"/>
        </w:rPr>
        <w:t>Метод диалога</w:t>
      </w:r>
    </w:p>
    <w:p w:rsidR="002C3D5F" w:rsidRPr="002C3D5F" w:rsidRDefault="002C3D5F" w:rsidP="00062A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 </w:t>
      </w:r>
      <w:r w:rsidRPr="002C3D5F">
        <w:rPr>
          <w:rFonts w:ascii="Times New Roman" w:hAnsi="Times New Roman" w:cs="Times New Roman"/>
          <w:sz w:val="28"/>
          <w:szCs w:val="28"/>
        </w:rPr>
        <w:t>Приёмы работы</w:t>
      </w:r>
      <w:r w:rsidR="00062A03">
        <w:rPr>
          <w:rFonts w:ascii="Times New Roman" w:hAnsi="Times New Roman" w:cs="Times New Roman"/>
          <w:sz w:val="28"/>
          <w:szCs w:val="28"/>
        </w:rPr>
        <w:t xml:space="preserve"> с книгой</w:t>
      </w:r>
    </w:p>
    <w:p w:rsidR="002C3D5F" w:rsidRPr="002C3D5F" w:rsidRDefault="002C3D5F" w:rsidP="00062A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2C3D5F">
        <w:rPr>
          <w:rFonts w:ascii="Times New Roman" w:hAnsi="Times New Roman" w:cs="Times New Roman"/>
          <w:sz w:val="28"/>
          <w:szCs w:val="28"/>
        </w:rPr>
        <w:t xml:space="preserve"> Методы и при</w:t>
      </w:r>
      <w:r>
        <w:rPr>
          <w:rFonts w:ascii="Times New Roman" w:hAnsi="Times New Roman" w:cs="Times New Roman"/>
          <w:sz w:val="28"/>
          <w:szCs w:val="28"/>
        </w:rPr>
        <w:t xml:space="preserve">ёмы работы с текстами </w:t>
      </w:r>
      <w:r w:rsidRPr="002C3D5F">
        <w:rPr>
          <w:rFonts w:ascii="Times New Roman" w:hAnsi="Times New Roman" w:cs="Times New Roman"/>
          <w:sz w:val="28"/>
          <w:szCs w:val="28"/>
        </w:rPr>
        <w:t xml:space="preserve"> художественной </w:t>
      </w:r>
      <w:r w:rsidR="00062A03">
        <w:rPr>
          <w:rFonts w:ascii="Times New Roman" w:hAnsi="Times New Roman" w:cs="Times New Roman"/>
          <w:sz w:val="28"/>
          <w:szCs w:val="28"/>
        </w:rPr>
        <w:t>литературы</w:t>
      </w:r>
    </w:p>
    <w:p w:rsidR="002C3D5F" w:rsidRPr="002C3D5F" w:rsidRDefault="002C3D5F" w:rsidP="00062A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 </w:t>
      </w:r>
      <w:r w:rsidRPr="002C3D5F">
        <w:rPr>
          <w:rFonts w:ascii="Times New Roman" w:hAnsi="Times New Roman" w:cs="Times New Roman"/>
          <w:sz w:val="28"/>
          <w:szCs w:val="28"/>
        </w:rPr>
        <w:t xml:space="preserve"> Наглядные мет</w:t>
      </w:r>
      <w:r w:rsidR="00062A03">
        <w:rPr>
          <w:rFonts w:ascii="Times New Roman" w:hAnsi="Times New Roman" w:cs="Times New Roman"/>
          <w:sz w:val="28"/>
          <w:szCs w:val="28"/>
        </w:rPr>
        <w:t>оды обучения</w:t>
      </w:r>
    </w:p>
    <w:p w:rsidR="002C3D5F" w:rsidRPr="002C3D5F" w:rsidRDefault="002C3D5F" w:rsidP="00062A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 </w:t>
      </w:r>
      <w:r w:rsidRPr="002C3D5F">
        <w:rPr>
          <w:rFonts w:ascii="Times New Roman" w:hAnsi="Times New Roman" w:cs="Times New Roman"/>
          <w:sz w:val="28"/>
          <w:szCs w:val="28"/>
        </w:rPr>
        <w:t xml:space="preserve"> Методы обучения твор</w:t>
      </w:r>
      <w:r w:rsidR="00062A03">
        <w:rPr>
          <w:rFonts w:ascii="Times New Roman" w:hAnsi="Times New Roman" w:cs="Times New Roman"/>
          <w:sz w:val="28"/>
          <w:szCs w:val="28"/>
        </w:rPr>
        <w:t>ческому письму</w:t>
      </w:r>
    </w:p>
    <w:p w:rsidR="002C3D5F" w:rsidRPr="002C3D5F" w:rsidRDefault="002C3D5F" w:rsidP="00062A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 </w:t>
      </w:r>
      <w:r w:rsidRPr="002C3D5F">
        <w:rPr>
          <w:rFonts w:ascii="Times New Roman" w:hAnsi="Times New Roman" w:cs="Times New Roman"/>
          <w:sz w:val="28"/>
          <w:szCs w:val="28"/>
        </w:rPr>
        <w:t xml:space="preserve"> Приёмы творческо</w:t>
      </w:r>
      <w:r w:rsidR="00062A03">
        <w:rPr>
          <w:rFonts w:ascii="Times New Roman" w:hAnsi="Times New Roman" w:cs="Times New Roman"/>
          <w:sz w:val="28"/>
          <w:szCs w:val="28"/>
        </w:rPr>
        <w:t>го чтения</w:t>
      </w:r>
    </w:p>
    <w:p w:rsidR="00062A03" w:rsidRDefault="00062A03" w:rsidP="00062A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  </w:t>
      </w:r>
      <w:r w:rsidR="002C3D5F" w:rsidRPr="002C3D5F">
        <w:rPr>
          <w:rFonts w:ascii="Times New Roman" w:hAnsi="Times New Roman" w:cs="Times New Roman"/>
          <w:sz w:val="28"/>
          <w:szCs w:val="28"/>
        </w:rPr>
        <w:t>Развивающие творчес</w:t>
      </w:r>
      <w:r>
        <w:rPr>
          <w:rFonts w:ascii="Times New Roman" w:hAnsi="Times New Roman" w:cs="Times New Roman"/>
          <w:sz w:val="28"/>
          <w:szCs w:val="28"/>
        </w:rPr>
        <w:t>кие задания</w:t>
      </w:r>
    </w:p>
    <w:p w:rsidR="002C3D5F" w:rsidRPr="002C3D5F" w:rsidRDefault="00062A03" w:rsidP="00062A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 П</w:t>
      </w:r>
      <w:r w:rsidR="002C3D5F" w:rsidRPr="002C3D5F">
        <w:rPr>
          <w:rFonts w:ascii="Times New Roman" w:hAnsi="Times New Roman" w:cs="Times New Roman"/>
          <w:sz w:val="28"/>
          <w:szCs w:val="28"/>
        </w:rPr>
        <w:t>риемы реф</w:t>
      </w:r>
      <w:r>
        <w:rPr>
          <w:rFonts w:ascii="Times New Roman" w:hAnsi="Times New Roman" w:cs="Times New Roman"/>
          <w:sz w:val="28"/>
          <w:szCs w:val="28"/>
        </w:rPr>
        <w:t>лексии</w:t>
      </w:r>
    </w:p>
    <w:p w:rsidR="002C3D5F" w:rsidRDefault="00062A03" w:rsidP="00062A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0540B5">
        <w:rPr>
          <w:rFonts w:ascii="Times New Roman" w:hAnsi="Times New Roman" w:cs="Times New Roman"/>
          <w:sz w:val="28"/>
          <w:szCs w:val="28"/>
        </w:rPr>
        <w:t xml:space="preserve"> </w:t>
      </w:r>
      <w:r w:rsidR="002C3D5F" w:rsidRPr="002C3D5F">
        <w:rPr>
          <w:rFonts w:ascii="Times New Roman" w:hAnsi="Times New Roman" w:cs="Times New Roman"/>
          <w:sz w:val="28"/>
          <w:szCs w:val="28"/>
        </w:rPr>
        <w:t>Виды и способ</w:t>
      </w:r>
      <w:r w:rsidR="000540B5">
        <w:rPr>
          <w:rFonts w:ascii="Times New Roman" w:hAnsi="Times New Roman" w:cs="Times New Roman"/>
          <w:sz w:val="28"/>
          <w:szCs w:val="28"/>
        </w:rPr>
        <w:t>ы постановки домашнего задания</w:t>
      </w:r>
    </w:p>
    <w:p w:rsidR="00B224D4" w:rsidRDefault="00B224D4" w:rsidP="00062A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D5F" w:rsidRPr="000540B5" w:rsidRDefault="00062A03" w:rsidP="00062A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40B5">
        <w:rPr>
          <w:rFonts w:ascii="Times New Roman" w:hAnsi="Times New Roman" w:cs="Times New Roman"/>
          <w:b/>
          <w:sz w:val="28"/>
          <w:szCs w:val="28"/>
        </w:rPr>
        <w:t>Глава II</w:t>
      </w:r>
      <w:r w:rsidR="002C3D5F" w:rsidRPr="000540B5">
        <w:rPr>
          <w:rFonts w:ascii="Times New Roman" w:hAnsi="Times New Roman" w:cs="Times New Roman"/>
          <w:b/>
          <w:sz w:val="28"/>
          <w:szCs w:val="28"/>
        </w:rPr>
        <w:t>. Нетрадиционные формы организации  обучения на уроках духовно-нравствен</w:t>
      </w:r>
      <w:r w:rsidRPr="000540B5">
        <w:rPr>
          <w:rFonts w:ascii="Times New Roman" w:hAnsi="Times New Roman" w:cs="Times New Roman"/>
          <w:b/>
          <w:sz w:val="28"/>
          <w:szCs w:val="28"/>
        </w:rPr>
        <w:t>ного цикла</w:t>
      </w:r>
    </w:p>
    <w:p w:rsidR="002C3D5F" w:rsidRPr="002C3D5F" w:rsidRDefault="002C3D5F" w:rsidP="00062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A03" w:rsidRDefault="00062A03" w:rsidP="00062A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2C3D5F" w:rsidRPr="002C3D5F">
        <w:rPr>
          <w:rFonts w:ascii="Times New Roman" w:hAnsi="Times New Roman" w:cs="Times New Roman"/>
          <w:sz w:val="28"/>
          <w:szCs w:val="28"/>
        </w:rPr>
        <w:t xml:space="preserve"> Урок-путешествие</w:t>
      </w:r>
    </w:p>
    <w:p w:rsidR="00062A03" w:rsidRDefault="00062A03" w:rsidP="00062A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54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D5F" w:rsidRPr="002C3D5F">
        <w:rPr>
          <w:rFonts w:ascii="Times New Roman" w:hAnsi="Times New Roman" w:cs="Times New Roman"/>
          <w:sz w:val="28"/>
          <w:szCs w:val="28"/>
        </w:rPr>
        <w:t>Урок-погружение</w:t>
      </w:r>
    </w:p>
    <w:p w:rsidR="00062A03" w:rsidRDefault="00062A03" w:rsidP="00062A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0540B5">
        <w:rPr>
          <w:rFonts w:ascii="Times New Roman" w:hAnsi="Times New Roman" w:cs="Times New Roman"/>
          <w:sz w:val="28"/>
          <w:szCs w:val="28"/>
        </w:rPr>
        <w:t xml:space="preserve"> </w:t>
      </w:r>
      <w:r w:rsidR="002C3D5F" w:rsidRPr="002C3D5F">
        <w:rPr>
          <w:rFonts w:ascii="Times New Roman" w:hAnsi="Times New Roman" w:cs="Times New Roman"/>
          <w:sz w:val="28"/>
          <w:szCs w:val="28"/>
        </w:rPr>
        <w:t>Урок-презентация</w:t>
      </w:r>
    </w:p>
    <w:p w:rsidR="000540B5" w:rsidRDefault="00062A03" w:rsidP="00062A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0540B5">
        <w:rPr>
          <w:rFonts w:ascii="Times New Roman" w:hAnsi="Times New Roman" w:cs="Times New Roman"/>
          <w:sz w:val="28"/>
          <w:szCs w:val="28"/>
        </w:rPr>
        <w:t xml:space="preserve"> </w:t>
      </w:r>
      <w:r w:rsidR="002C3D5F" w:rsidRPr="002C3D5F">
        <w:rPr>
          <w:rFonts w:ascii="Times New Roman" w:hAnsi="Times New Roman" w:cs="Times New Roman"/>
          <w:sz w:val="28"/>
          <w:szCs w:val="28"/>
        </w:rPr>
        <w:t>Урок-исследование</w:t>
      </w:r>
    </w:p>
    <w:p w:rsidR="00062A03" w:rsidRDefault="00062A03" w:rsidP="00062A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0540B5">
        <w:rPr>
          <w:rFonts w:ascii="Times New Roman" w:hAnsi="Times New Roman" w:cs="Times New Roman"/>
          <w:sz w:val="28"/>
          <w:szCs w:val="28"/>
        </w:rPr>
        <w:t xml:space="preserve"> </w:t>
      </w:r>
      <w:r w:rsidR="002C3D5F" w:rsidRPr="002C3D5F">
        <w:rPr>
          <w:rFonts w:ascii="Times New Roman" w:hAnsi="Times New Roman" w:cs="Times New Roman"/>
          <w:sz w:val="28"/>
          <w:szCs w:val="28"/>
        </w:rPr>
        <w:t>Урок-игра</w:t>
      </w:r>
    </w:p>
    <w:p w:rsidR="00062A03" w:rsidRDefault="00062A03" w:rsidP="00062A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2C3D5F" w:rsidRPr="002C3D5F">
        <w:rPr>
          <w:rFonts w:ascii="Times New Roman" w:hAnsi="Times New Roman" w:cs="Times New Roman"/>
          <w:sz w:val="28"/>
          <w:szCs w:val="28"/>
        </w:rPr>
        <w:t>Занятие в форме «Круглого стола</w:t>
      </w:r>
    </w:p>
    <w:p w:rsidR="000540B5" w:rsidRDefault="002C3D5F" w:rsidP="00062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D5F">
        <w:rPr>
          <w:rFonts w:ascii="Times New Roman" w:hAnsi="Times New Roman" w:cs="Times New Roman"/>
          <w:sz w:val="28"/>
          <w:szCs w:val="28"/>
        </w:rPr>
        <w:t xml:space="preserve"> </w:t>
      </w:r>
      <w:r w:rsidR="00062A03">
        <w:rPr>
          <w:rFonts w:ascii="Times New Roman" w:hAnsi="Times New Roman" w:cs="Times New Roman"/>
          <w:sz w:val="28"/>
          <w:szCs w:val="28"/>
        </w:rPr>
        <w:t xml:space="preserve">* </w:t>
      </w:r>
      <w:r w:rsidRPr="002C3D5F">
        <w:rPr>
          <w:rFonts w:ascii="Times New Roman" w:hAnsi="Times New Roman" w:cs="Times New Roman"/>
          <w:sz w:val="28"/>
          <w:szCs w:val="28"/>
        </w:rPr>
        <w:t>Урок в форме</w:t>
      </w:r>
      <w:r w:rsidR="000540B5">
        <w:rPr>
          <w:rFonts w:ascii="Times New Roman" w:hAnsi="Times New Roman" w:cs="Times New Roman"/>
          <w:sz w:val="28"/>
          <w:szCs w:val="28"/>
        </w:rPr>
        <w:t xml:space="preserve"> </w:t>
      </w:r>
      <w:r w:rsidRPr="002C3D5F">
        <w:rPr>
          <w:rFonts w:ascii="Times New Roman" w:hAnsi="Times New Roman" w:cs="Times New Roman"/>
          <w:sz w:val="28"/>
          <w:szCs w:val="28"/>
        </w:rPr>
        <w:t xml:space="preserve"> «Вопросов и ответов</w:t>
      </w:r>
    </w:p>
    <w:p w:rsidR="000540B5" w:rsidRPr="000540B5" w:rsidRDefault="000540B5" w:rsidP="00062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0B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0540B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2C3D5F" w:rsidRPr="000540B5">
        <w:rPr>
          <w:rFonts w:ascii="Times New Roman" w:hAnsi="Times New Roman" w:cs="Times New Roman"/>
          <w:b/>
          <w:sz w:val="28"/>
          <w:szCs w:val="28"/>
        </w:rPr>
        <w:t>. Приёмы организации игрового взаимодействия</w:t>
      </w:r>
      <w:r w:rsidR="002C3D5F" w:rsidRPr="002C3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0B5" w:rsidRPr="000540B5" w:rsidRDefault="000540B5" w:rsidP="00062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0B5">
        <w:rPr>
          <w:rFonts w:ascii="Times New Roman" w:hAnsi="Times New Roman" w:cs="Times New Roman"/>
          <w:sz w:val="28"/>
          <w:szCs w:val="28"/>
        </w:rPr>
        <w:t xml:space="preserve">* </w:t>
      </w:r>
      <w:r w:rsidR="002C3D5F" w:rsidRPr="002C3D5F">
        <w:rPr>
          <w:rFonts w:ascii="Times New Roman" w:hAnsi="Times New Roman" w:cs="Times New Roman"/>
          <w:sz w:val="28"/>
          <w:szCs w:val="28"/>
        </w:rPr>
        <w:t xml:space="preserve"> Игра «Волшебные в</w:t>
      </w:r>
      <w:r>
        <w:rPr>
          <w:rFonts w:ascii="Times New Roman" w:hAnsi="Times New Roman" w:cs="Times New Roman"/>
          <w:sz w:val="28"/>
          <w:szCs w:val="28"/>
        </w:rPr>
        <w:t>опросы»</w:t>
      </w:r>
    </w:p>
    <w:p w:rsidR="000540B5" w:rsidRDefault="000540B5" w:rsidP="00062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0B5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D5F" w:rsidRPr="002C3D5F">
        <w:rPr>
          <w:rFonts w:ascii="Times New Roman" w:hAnsi="Times New Roman" w:cs="Times New Roman"/>
          <w:sz w:val="28"/>
          <w:szCs w:val="28"/>
        </w:rPr>
        <w:t>Игры с текс</w:t>
      </w:r>
      <w:r>
        <w:rPr>
          <w:rFonts w:ascii="Times New Roman" w:hAnsi="Times New Roman" w:cs="Times New Roman"/>
          <w:sz w:val="28"/>
          <w:szCs w:val="28"/>
        </w:rPr>
        <w:t>том</w:t>
      </w:r>
    </w:p>
    <w:p w:rsidR="000540B5" w:rsidRDefault="002C3D5F" w:rsidP="00062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D5F">
        <w:rPr>
          <w:rFonts w:ascii="Times New Roman" w:hAnsi="Times New Roman" w:cs="Times New Roman"/>
          <w:sz w:val="28"/>
          <w:szCs w:val="28"/>
        </w:rPr>
        <w:t xml:space="preserve"> </w:t>
      </w:r>
      <w:r w:rsidR="000540B5">
        <w:rPr>
          <w:rFonts w:ascii="Times New Roman" w:hAnsi="Times New Roman" w:cs="Times New Roman"/>
          <w:sz w:val="28"/>
          <w:szCs w:val="28"/>
        </w:rPr>
        <w:t xml:space="preserve">* </w:t>
      </w:r>
      <w:r w:rsidR="000540B5" w:rsidRPr="000540B5">
        <w:rPr>
          <w:rFonts w:ascii="Times New Roman" w:hAnsi="Times New Roman" w:cs="Times New Roman"/>
          <w:sz w:val="28"/>
          <w:szCs w:val="28"/>
        </w:rPr>
        <w:t xml:space="preserve"> </w:t>
      </w:r>
      <w:r w:rsidR="000540B5">
        <w:rPr>
          <w:rFonts w:ascii="Times New Roman" w:hAnsi="Times New Roman" w:cs="Times New Roman"/>
          <w:sz w:val="28"/>
          <w:szCs w:val="28"/>
        </w:rPr>
        <w:t xml:space="preserve">Интеллектуальные </w:t>
      </w:r>
      <w:r w:rsidR="00F7332F">
        <w:rPr>
          <w:rFonts w:ascii="Times New Roman" w:hAnsi="Times New Roman" w:cs="Times New Roman"/>
          <w:sz w:val="28"/>
          <w:szCs w:val="28"/>
        </w:rPr>
        <w:t xml:space="preserve"> </w:t>
      </w:r>
      <w:r w:rsidR="000540B5">
        <w:rPr>
          <w:rFonts w:ascii="Times New Roman" w:hAnsi="Times New Roman" w:cs="Times New Roman"/>
          <w:sz w:val="28"/>
          <w:szCs w:val="28"/>
        </w:rPr>
        <w:t>игр</w:t>
      </w:r>
      <w:r w:rsidR="00F7332F">
        <w:rPr>
          <w:rFonts w:ascii="Times New Roman" w:hAnsi="Times New Roman" w:cs="Times New Roman"/>
          <w:sz w:val="28"/>
          <w:szCs w:val="28"/>
        </w:rPr>
        <w:t>ы</w:t>
      </w:r>
      <w:r w:rsidRPr="002C3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D5F" w:rsidRPr="002C3D5F" w:rsidRDefault="000540B5" w:rsidP="00062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0B5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D5F" w:rsidRPr="002C3D5F">
        <w:rPr>
          <w:rFonts w:ascii="Times New Roman" w:hAnsi="Times New Roman" w:cs="Times New Roman"/>
          <w:sz w:val="28"/>
          <w:szCs w:val="28"/>
        </w:rPr>
        <w:t>Игровые модели</w:t>
      </w:r>
    </w:p>
    <w:p w:rsidR="00B224D4" w:rsidRDefault="00B224D4" w:rsidP="00062A03">
      <w:pPr>
        <w:spacing w:after="0"/>
      </w:pPr>
    </w:p>
    <w:p w:rsidR="00B224D4" w:rsidRDefault="00B224D4" w:rsidP="00062A03">
      <w:pPr>
        <w:spacing w:after="0"/>
      </w:pPr>
    </w:p>
    <w:p w:rsidR="004C568D" w:rsidRDefault="004C568D"/>
    <w:p w:rsidR="00B1717E" w:rsidRPr="00C31475" w:rsidRDefault="00B1717E" w:rsidP="00CB2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7E">
        <w:rPr>
          <w:rFonts w:ascii="Times New Roman" w:hAnsi="Times New Roman" w:cs="Times New Roman"/>
          <w:sz w:val="28"/>
          <w:szCs w:val="28"/>
        </w:rPr>
        <w:t>Данное методическое пособие является практико-ориентированным  в решении проблемы духовно-нравственного образования личности современного школьника. Содержит описание широкого спектра эффективных методик работы на уроке и во внеурочной деятельности, р</w:t>
      </w:r>
      <w:r>
        <w:rPr>
          <w:rFonts w:ascii="Times New Roman" w:hAnsi="Times New Roman" w:cs="Times New Roman"/>
          <w:sz w:val="28"/>
          <w:szCs w:val="28"/>
        </w:rPr>
        <w:t>екомендации по их использованию</w:t>
      </w:r>
      <w:r w:rsidRPr="00B1717E">
        <w:rPr>
          <w:rFonts w:ascii="Times New Roman" w:hAnsi="Times New Roman" w:cs="Times New Roman"/>
          <w:sz w:val="28"/>
          <w:szCs w:val="28"/>
        </w:rPr>
        <w:t xml:space="preserve">. Пособие адресовано широкому кругу педагогов: школьным </w:t>
      </w:r>
      <w:r w:rsidR="00E95549">
        <w:rPr>
          <w:rFonts w:ascii="Times New Roman" w:hAnsi="Times New Roman" w:cs="Times New Roman"/>
          <w:sz w:val="28"/>
          <w:szCs w:val="28"/>
        </w:rPr>
        <w:t>учителям</w:t>
      </w:r>
      <w:r w:rsidRPr="00B1717E">
        <w:rPr>
          <w:rFonts w:ascii="Times New Roman" w:hAnsi="Times New Roman" w:cs="Times New Roman"/>
          <w:sz w:val="28"/>
          <w:szCs w:val="28"/>
        </w:rPr>
        <w:t xml:space="preserve"> гуманитарных дисциплин, классным руководителям, воспитателям групп продлённого дня, организаторам внеклассной работы при подготовке воспитательных мероприятий </w:t>
      </w:r>
      <w:r>
        <w:rPr>
          <w:rFonts w:ascii="Times New Roman" w:hAnsi="Times New Roman" w:cs="Times New Roman"/>
          <w:sz w:val="28"/>
          <w:szCs w:val="28"/>
        </w:rPr>
        <w:t>духовно-нравственного характера.</w:t>
      </w:r>
    </w:p>
    <w:p w:rsidR="00262957" w:rsidRDefault="00B1717E" w:rsidP="00CB2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17E">
        <w:rPr>
          <w:rFonts w:ascii="Times New Roman" w:hAnsi="Times New Roman" w:cs="Times New Roman"/>
          <w:sz w:val="28"/>
          <w:szCs w:val="28"/>
        </w:rPr>
        <w:t>Каждое новое время приводит с собой новую школу. Школа как часть общественного пространства «встроена во время страны», и неминуемо отражает эпоху, выявляя новые общественные тенденции и идеологические доминанты. Духовно-нравственное воспитание в современной школе – одно из приоритетных направлений. Ученик должен представлять, во имя чего и ради чего он живет на земле, к чему необходимо стремиться человеку, сообразуя свою жизнь с вечными человеческими ценностями (ФГОС 1.5; 10.1). Значение духовно-нравственного воспитания в современных реалиях трудно переоценить. Вместе с тем методическое сопровождение учебно</w:t>
      </w:r>
      <w:r w:rsidR="0090077C">
        <w:rPr>
          <w:rFonts w:ascii="Times New Roman" w:hAnsi="Times New Roman" w:cs="Times New Roman"/>
          <w:sz w:val="28"/>
          <w:szCs w:val="28"/>
        </w:rPr>
        <w:t>-</w:t>
      </w:r>
      <w:r w:rsidRPr="00B1717E">
        <w:rPr>
          <w:rFonts w:ascii="Times New Roman" w:hAnsi="Times New Roman" w:cs="Times New Roman"/>
          <w:sz w:val="28"/>
          <w:szCs w:val="28"/>
        </w:rPr>
        <w:t>воспитательного процесса по духовно-нравственному развитию школьников представлено в современной педагогической литературе недост</w:t>
      </w:r>
      <w:r w:rsidR="00C453E5">
        <w:rPr>
          <w:rFonts w:ascii="Times New Roman" w:hAnsi="Times New Roman" w:cs="Times New Roman"/>
          <w:sz w:val="28"/>
          <w:szCs w:val="28"/>
        </w:rPr>
        <w:t xml:space="preserve">аточно широко </w:t>
      </w:r>
      <w:r w:rsidRPr="00B1717E">
        <w:rPr>
          <w:rFonts w:ascii="Times New Roman" w:hAnsi="Times New Roman" w:cs="Times New Roman"/>
          <w:sz w:val="28"/>
          <w:szCs w:val="28"/>
        </w:rPr>
        <w:t>Предлагаемое пособие «Формирование духовно-нравственных ценностей у школьников  на уроках и во внеурочной деятельности имеет своей целью восполнение имеющегося пробела в методике преподавания предметов духовно-нравственного цикла в общеобразовательной школе. В пособии предлагается комплексный подход к духовно-ориентированному образованию чер</w:t>
      </w:r>
      <w:r w:rsidR="00C31475">
        <w:rPr>
          <w:rFonts w:ascii="Times New Roman" w:hAnsi="Times New Roman" w:cs="Times New Roman"/>
          <w:sz w:val="28"/>
          <w:szCs w:val="28"/>
        </w:rPr>
        <w:t>ез учебную</w:t>
      </w:r>
      <w:r w:rsidRPr="00B1717E">
        <w:rPr>
          <w:rFonts w:ascii="Times New Roman" w:hAnsi="Times New Roman" w:cs="Times New Roman"/>
          <w:sz w:val="28"/>
          <w:szCs w:val="28"/>
        </w:rPr>
        <w:t xml:space="preserve"> и внеу</w:t>
      </w:r>
      <w:r w:rsidR="00E95549">
        <w:rPr>
          <w:rFonts w:ascii="Times New Roman" w:hAnsi="Times New Roman" w:cs="Times New Roman"/>
          <w:sz w:val="28"/>
          <w:szCs w:val="28"/>
        </w:rPr>
        <w:t xml:space="preserve">рочную </w:t>
      </w:r>
      <w:r w:rsidRPr="00B1717E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7F62AD">
        <w:rPr>
          <w:rFonts w:ascii="Times New Roman" w:hAnsi="Times New Roman" w:cs="Times New Roman"/>
          <w:sz w:val="28"/>
          <w:szCs w:val="28"/>
        </w:rPr>
        <w:t xml:space="preserve"> </w:t>
      </w:r>
      <w:r w:rsidRPr="00B1717E">
        <w:rPr>
          <w:rFonts w:ascii="Times New Roman" w:hAnsi="Times New Roman" w:cs="Times New Roman"/>
          <w:sz w:val="28"/>
          <w:szCs w:val="28"/>
        </w:rPr>
        <w:t xml:space="preserve">(практический опыт, сценарии, методические </w:t>
      </w:r>
      <w:r w:rsidR="0090077C">
        <w:rPr>
          <w:rFonts w:ascii="Times New Roman" w:hAnsi="Times New Roman" w:cs="Times New Roman"/>
          <w:sz w:val="28"/>
          <w:szCs w:val="28"/>
        </w:rPr>
        <w:t xml:space="preserve">материалы внеклассных занятий). </w:t>
      </w:r>
      <w:r w:rsidRPr="00B1717E">
        <w:rPr>
          <w:rFonts w:ascii="Times New Roman" w:hAnsi="Times New Roman" w:cs="Times New Roman"/>
          <w:sz w:val="28"/>
          <w:szCs w:val="28"/>
        </w:rPr>
        <w:t>Разработанное пособие содержит краткое описание эффективных методов и прием</w:t>
      </w:r>
      <w:r w:rsidR="00907295">
        <w:rPr>
          <w:rFonts w:ascii="Times New Roman" w:hAnsi="Times New Roman" w:cs="Times New Roman"/>
          <w:sz w:val="28"/>
          <w:szCs w:val="28"/>
        </w:rPr>
        <w:t>ов</w:t>
      </w:r>
      <w:r w:rsidRPr="00B1717E">
        <w:rPr>
          <w:rFonts w:ascii="Times New Roman" w:hAnsi="Times New Roman" w:cs="Times New Roman"/>
          <w:sz w:val="28"/>
          <w:szCs w:val="28"/>
        </w:rPr>
        <w:t xml:space="preserve"> по духовно-нравственному образованию обучающихся с 1 по 11 класс для реализации соответствующих требований ФГОС. Даны практические рекомендации по использованию методического инструментария и приведены конкретные примеры. Из предложенных в пособии содержательных и методических аспектов духовно</w:t>
      </w:r>
      <w:r w:rsidR="0090077C">
        <w:rPr>
          <w:rFonts w:ascii="Times New Roman" w:hAnsi="Times New Roman" w:cs="Times New Roman"/>
          <w:sz w:val="28"/>
          <w:szCs w:val="28"/>
        </w:rPr>
        <w:t>-</w:t>
      </w:r>
      <w:r w:rsidRPr="00B1717E">
        <w:rPr>
          <w:rFonts w:ascii="Times New Roman" w:hAnsi="Times New Roman" w:cs="Times New Roman"/>
          <w:sz w:val="28"/>
          <w:szCs w:val="28"/>
        </w:rPr>
        <w:t>нравственного образования учитель может выбрать те, которые наилучшим образом ответят потребностям и индивидуальным особенностям класса.</w:t>
      </w:r>
    </w:p>
    <w:p w:rsidR="00262957" w:rsidRDefault="00B1717E" w:rsidP="00CB2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17E">
        <w:rPr>
          <w:rFonts w:ascii="Times New Roman" w:hAnsi="Times New Roman" w:cs="Times New Roman"/>
          <w:sz w:val="28"/>
          <w:szCs w:val="28"/>
        </w:rPr>
        <w:t xml:space="preserve"> Пособие подскажет возможный подход к выявлению и разрешению духовно</w:t>
      </w:r>
      <w:r w:rsidR="0090077C">
        <w:rPr>
          <w:rFonts w:ascii="Times New Roman" w:hAnsi="Times New Roman" w:cs="Times New Roman"/>
          <w:sz w:val="28"/>
          <w:szCs w:val="28"/>
        </w:rPr>
        <w:t>-</w:t>
      </w:r>
      <w:r w:rsidRPr="00B1717E">
        <w:rPr>
          <w:rFonts w:ascii="Times New Roman" w:hAnsi="Times New Roman" w:cs="Times New Roman"/>
          <w:sz w:val="28"/>
          <w:szCs w:val="28"/>
        </w:rPr>
        <w:t xml:space="preserve">нравственной проблемы, решаемой на учебном занятии или внеклассном мероприятии. </w:t>
      </w:r>
      <w:r w:rsidR="00C453E5">
        <w:rPr>
          <w:rFonts w:ascii="Times New Roman" w:hAnsi="Times New Roman" w:cs="Times New Roman"/>
          <w:sz w:val="28"/>
          <w:szCs w:val="28"/>
        </w:rPr>
        <w:t xml:space="preserve">   </w:t>
      </w:r>
      <w:r w:rsidRPr="00B1717E">
        <w:rPr>
          <w:rFonts w:ascii="Times New Roman" w:hAnsi="Times New Roman" w:cs="Times New Roman"/>
          <w:sz w:val="28"/>
          <w:szCs w:val="28"/>
        </w:rPr>
        <w:t xml:space="preserve">Описание методических принципов и подходов в преподавании духовно-нравственных дисциплин иллюстрируется в пособии конкретными примерами практического применения с использованием традиционных и инновационных форм и с учетом содержания курса и современных реалий.  </w:t>
      </w:r>
    </w:p>
    <w:p w:rsidR="00B1717E" w:rsidRPr="00B1717E" w:rsidRDefault="00B1717E" w:rsidP="00CB2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17E">
        <w:rPr>
          <w:rFonts w:ascii="Times New Roman" w:hAnsi="Times New Roman" w:cs="Times New Roman"/>
          <w:sz w:val="28"/>
          <w:szCs w:val="28"/>
        </w:rPr>
        <w:t>В пособие включены методические материалы, которые стимулируют образно-ассоциативное восприятие учебной информации через разнообразные методики формирования навыков словесно</w:t>
      </w:r>
      <w:r w:rsidR="0090077C">
        <w:rPr>
          <w:rFonts w:ascii="Times New Roman" w:hAnsi="Times New Roman" w:cs="Times New Roman"/>
          <w:sz w:val="28"/>
          <w:szCs w:val="28"/>
        </w:rPr>
        <w:t>-</w:t>
      </w:r>
      <w:r w:rsidRPr="00B1717E">
        <w:rPr>
          <w:rFonts w:ascii="Times New Roman" w:hAnsi="Times New Roman" w:cs="Times New Roman"/>
          <w:sz w:val="28"/>
          <w:szCs w:val="28"/>
        </w:rPr>
        <w:t xml:space="preserve">художественного творчества: составление </w:t>
      </w:r>
      <w:proofErr w:type="spellStart"/>
      <w:r w:rsidRPr="00B1717E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B1717E">
        <w:rPr>
          <w:rFonts w:ascii="Times New Roman" w:hAnsi="Times New Roman" w:cs="Times New Roman"/>
          <w:sz w:val="28"/>
          <w:szCs w:val="28"/>
        </w:rPr>
        <w:t>, диаманты, написание зарисовок и миниатюр по опорным словам, упражнение «Продолжи…», «От слова к предложению» и др.  В качестве нетрадиционных форм организации учебного занятия предложены «урок-путешествие», «урок-погружение», «у</w:t>
      </w:r>
      <w:r w:rsidR="00E95549">
        <w:rPr>
          <w:rFonts w:ascii="Times New Roman" w:hAnsi="Times New Roman" w:cs="Times New Roman"/>
          <w:sz w:val="28"/>
          <w:szCs w:val="28"/>
        </w:rPr>
        <w:t>рок-презентация» и другие формы.</w:t>
      </w:r>
    </w:p>
    <w:p w:rsidR="00B1717E" w:rsidRPr="00B1717E" w:rsidRDefault="00B1717E" w:rsidP="00CB2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17E">
        <w:rPr>
          <w:rFonts w:ascii="Times New Roman" w:hAnsi="Times New Roman" w:cs="Times New Roman"/>
          <w:sz w:val="28"/>
          <w:szCs w:val="28"/>
        </w:rPr>
        <w:t>В пособии в качестве вспомогательного инструментария предложены различные активные методы развивающего обучения: «Запоминаем тройки слов», «За кем последн</w:t>
      </w:r>
      <w:r w:rsidR="00052FBB">
        <w:rPr>
          <w:rFonts w:ascii="Times New Roman" w:hAnsi="Times New Roman" w:cs="Times New Roman"/>
          <w:sz w:val="28"/>
          <w:szCs w:val="28"/>
        </w:rPr>
        <w:t>ее слово?»,</w:t>
      </w:r>
      <w:r w:rsidRPr="00B1717E">
        <w:rPr>
          <w:rFonts w:ascii="Times New Roman" w:hAnsi="Times New Roman" w:cs="Times New Roman"/>
          <w:sz w:val="28"/>
          <w:szCs w:val="28"/>
        </w:rPr>
        <w:t xml:space="preserve"> развивающие каноны и др. Рассматриваются игровые модели духовно</w:t>
      </w:r>
      <w:r w:rsidR="008C3C7E">
        <w:rPr>
          <w:rFonts w:ascii="Times New Roman" w:hAnsi="Times New Roman" w:cs="Times New Roman"/>
          <w:sz w:val="28"/>
          <w:szCs w:val="28"/>
        </w:rPr>
        <w:t>-</w:t>
      </w:r>
      <w:r w:rsidRPr="00B1717E">
        <w:rPr>
          <w:rFonts w:ascii="Times New Roman" w:hAnsi="Times New Roman" w:cs="Times New Roman"/>
          <w:sz w:val="28"/>
          <w:szCs w:val="28"/>
        </w:rPr>
        <w:t>нравственного содержания, которые способствуют приобретению детьми нравственного сознания, опыта, создают ценностные отношения между детьми в процессе взаимодействия. Несомненную практическую значимость п</w:t>
      </w:r>
      <w:r w:rsidR="00052FBB">
        <w:rPr>
          <w:rFonts w:ascii="Times New Roman" w:hAnsi="Times New Roman" w:cs="Times New Roman"/>
          <w:sz w:val="28"/>
          <w:szCs w:val="28"/>
        </w:rPr>
        <w:t xml:space="preserve">редставляет игровой материал, </w:t>
      </w:r>
      <w:r w:rsidRPr="00B1717E">
        <w:rPr>
          <w:rFonts w:ascii="Times New Roman" w:hAnsi="Times New Roman" w:cs="Times New Roman"/>
          <w:sz w:val="28"/>
          <w:szCs w:val="28"/>
        </w:rPr>
        <w:t>который может быть продуктивен на</w:t>
      </w:r>
      <w:r w:rsidR="008C3C7E">
        <w:rPr>
          <w:rFonts w:ascii="Times New Roman" w:hAnsi="Times New Roman" w:cs="Times New Roman"/>
          <w:sz w:val="28"/>
          <w:szCs w:val="28"/>
        </w:rPr>
        <w:t xml:space="preserve">  </w:t>
      </w:r>
      <w:r w:rsidRPr="00B1717E">
        <w:rPr>
          <w:rFonts w:ascii="Times New Roman" w:hAnsi="Times New Roman" w:cs="Times New Roman"/>
          <w:sz w:val="28"/>
          <w:szCs w:val="28"/>
        </w:rPr>
        <w:t xml:space="preserve"> уроке, на факультативном занятии, во внеклассной работе. В пособии описаны виды и формы контроля учебных достижений школьников, позволяющие успешно, с позиции творческого подхода, решать сложные вопросы оценивания учащихся на уроках с духовно</w:t>
      </w:r>
      <w:r w:rsidR="008C3C7E">
        <w:rPr>
          <w:rFonts w:ascii="Times New Roman" w:hAnsi="Times New Roman" w:cs="Times New Roman"/>
          <w:sz w:val="28"/>
          <w:szCs w:val="28"/>
        </w:rPr>
        <w:t>-</w:t>
      </w:r>
      <w:r w:rsidRPr="00B1717E">
        <w:rPr>
          <w:rFonts w:ascii="Times New Roman" w:hAnsi="Times New Roman" w:cs="Times New Roman"/>
          <w:sz w:val="28"/>
          <w:szCs w:val="28"/>
        </w:rPr>
        <w:t>нравственным компонентом (написание эссе, сочинений, рецензий, путевых заметок, отзывов и др.). Предложенные</w:t>
      </w:r>
      <w:r w:rsidR="00052FBB">
        <w:rPr>
          <w:rFonts w:ascii="Times New Roman" w:hAnsi="Times New Roman" w:cs="Times New Roman"/>
          <w:sz w:val="28"/>
          <w:szCs w:val="28"/>
        </w:rPr>
        <w:t xml:space="preserve"> формы контроля носят личностно-</w:t>
      </w:r>
      <w:r w:rsidRPr="00B1717E">
        <w:rPr>
          <w:rFonts w:ascii="Times New Roman" w:hAnsi="Times New Roman" w:cs="Times New Roman"/>
          <w:sz w:val="28"/>
          <w:szCs w:val="28"/>
        </w:rPr>
        <w:t xml:space="preserve">ориентированный характер и позволяют реализовать побудительную, обучающую, воспитательную и развивающую функции, способствуют решению задач ценностного самоопределения в соответствии с </w:t>
      </w:r>
      <w:r w:rsidR="00CB49B2">
        <w:rPr>
          <w:rFonts w:ascii="Times New Roman" w:hAnsi="Times New Roman" w:cs="Times New Roman"/>
          <w:sz w:val="28"/>
          <w:szCs w:val="28"/>
        </w:rPr>
        <w:t>задачами духовно-нравственного воспитания</w:t>
      </w:r>
      <w:r w:rsidRPr="00B1717E">
        <w:rPr>
          <w:rFonts w:ascii="Times New Roman" w:hAnsi="Times New Roman" w:cs="Times New Roman"/>
          <w:sz w:val="28"/>
          <w:szCs w:val="28"/>
        </w:rPr>
        <w:t xml:space="preserve">. В пособии раскрывается спектр методик организации школьной деятельности во внеурочной и внеклассной работе: экскурсии по святым местам, </w:t>
      </w:r>
      <w:r w:rsidR="005870B0">
        <w:rPr>
          <w:rFonts w:ascii="Times New Roman" w:hAnsi="Times New Roman" w:cs="Times New Roman"/>
          <w:sz w:val="28"/>
          <w:szCs w:val="28"/>
        </w:rPr>
        <w:t xml:space="preserve"> беседы, викторины.</w:t>
      </w:r>
    </w:p>
    <w:p w:rsidR="00B1717E" w:rsidRPr="00B1717E" w:rsidRDefault="00B1717E" w:rsidP="00CB2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17E">
        <w:rPr>
          <w:rFonts w:ascii="Times New Roman" w:hAnsi="Times New Roman" w:cs="Times New Roman"/>
          <w:sz w:val="28"/>
          <w:szCs w:val="28"/>
        </w:rPr>
        <w:t xml:space="preserve">Содержание «Слов…» структурировано по темам: «Духовная жизнь человека», «Ценность человека и человеческой жизни», «Нравственные добродетели», «Любовь, семья, дети» и др. </w:t>
      </w:r>
    </w:p>
    <w:p w:rsidR="00CB49B2" w:rsidRDefault="00B1717E" w:rsidP="00CB2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17E">
        <w:rPr>
          <w:rFonts w:ascii="Times New Roman" w:hAnsi="Times New Roman" w:cs="Times New Roman"/>
          <w:sz w:val="28"/>
          <w:szCs w:val="28"/>
        </w:rPr>
        <w:t>Вместе с тем следует отметить, что работа учителя – это творчество, и оно состоит, прежде всего, в выборе из множества вариантов построения уроков тех, которые наилучшим образом отвечают потребностям конкретного класса и интересам учителя. Учитель сам выбирает программу, логику изложения, методы и приемы обучения с учетом особенностей класса, уровня подготовленности учащихся. А предложенное пособие может быть полезным в решении вопросов духовно</w:t>
      </w:r>
      <w:r w:rsidR="005870B0">
        <w:rPr>
          <w:rFonts w:ascii="Times New Roman" w:hAnsi="Times New Roman" w:cs="Times New Roman"/>
          <w:sz w:val="28"/>
          <w:szCs w:val="28"/>
        </w:rPr>
        <w:t>-</w:t>
      </w:r>
      <w:r w:rsidRPr="00B1717E">
        <w:rPr>
          <w:rFonts w:ascii="Times New Roman" w:hAnsi="Times New Roman" w:cs="Times New Roman"/>
          <w:sz w:val="28"/>
          <w:szCs w:val="28"/>
        </w:rPr>
        <w:t>нравственного воспитания школьников</w:t>
      </w:r>
      <w:r w:rsidR="00CB49B2">
        <w:rPr>
          <w:rFonts w:ascii="Times New Roman" w:hAnsi="Times New Roman" w:cs="Times New Roman"/>
          <w:sz w:val="28"/>
          <w:szCs w:val="28"/>
        </w:rPr>
        <w:t>.</w:t>
      </w:r>
    </w:p>
    <w:p w:rsidR="00B1717E" w:rsidRDefault="00B1717E" w:rsidP="00CB2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C46" w:rsidRPr="00E95549" w:rsidRDefault="008A0C46" w:rsidP="00CB232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55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МАТЕРИАЛЫ ДЛЯ ФОРМИРОВАНИЯ ДУХОВНО-НРАВСТВЕННЫХ ЦЕННОСТЕЙ НА УРОКЕ</w:t>
      </w:r>
    </w:p>
    <w:p w:rsidR="008A0C46" w:rsidRPr="008A0C46" w:rsidRDefault="008A0C46" w:rsidP="00CB2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9B2" w:rsidRPr="00CB49B2" w:rsidRDefault="008A0C46" w:rsidP="00CB23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49B2">
        <w:rPr>
          <w:rFonts w:ascii="Times New Roman" w:hAnsi="Times New Roman" w:cs="Times New Roman"/>
          <w:b/>
          <w:sz w:val="28"/>
          <w:szCs w:val="28"/>
        </w:rPr>
        <w:t>Истина вечна и неизменна,</w:t>
      </w:r>
    </w:p>
    <w:p w:rsidR="008A0C46" w:rsidRPr="008A0C46" w:rsidRDefault="008A0C46" w:rsidP="00CB23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49B2">
        <w:rPr>
          <w:rFonts w:ascii="Times New Roman" w:hAnsi="Times New Roman" w:cs="Times New Roman"/>
          <w:b/>
          <w:sz w:val="28"/>
          <w:szCs w:val="28"/>
        </w:rPr>
        <w:t xml:space="preserve"> но способы ее выражения временны и переменчивы</w:t>
      </w:r>
      <w:r w:rsidRPr="008A0C46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5870B0" w:rsidRDefault="008A0C46" w:rsidP="00CB2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C46">
        <w:rPr>
          <w:rFonts w:ascii="Times New Roman" w:hAnsi="Times New Roman" w:cs="Times New Roman"/>
          <w:sz w:val="28"/>
          <w:szCs w:val="28"/>
        </w:rPr>
        <w:t xml:space="preserve"> В данном разделе описаны организационно-методические приемы, способствующие становлению духовно-нравственной личности ученика и обеспечивающие интерактив</w:t>
      </w:r>
      <w:r>
        <w:rPr>
          <w:rFonts w:ascii="Times New Roman" w:hAnsi="Times New Roman" w:cs="Times New Roman"/>
          <w:sz w:val="28"/>
          <w:szCs w:val="28"/>
        </w:rPr>
        <w:t xml:space="preserve">ный режим обучения. </w:t>
      </w:r>
    </w:p>
    <w:p w:rsidR="00CB49B2" w:rsidRPr="00E95549" w:rsidRDefault="00CB49B2" w:rsidP="00CB2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549">
        <w:rPr>
          <w:rFonts w:ascii="Times New Roman" w:hAnsi="Times New Roman" w:cs="Times New Roman"/>
          <w:b/>
          <w:sz w:val="28"/>
          <w:szCs w:val="28"/>
        </w:rPr>
        <w:t>«МОЗГОВОЙ ШТУРМ»</w:t>
      </w:r>
    </w:p>
    <w:p w:rsidR="009762FA" w:rsidRDefault="00CB49B2" w:rsidP="00CB2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9B2">
        <w:rPr>
          <w:rFonts w:ascii="Times New Roman" w:hAnsi="Times New Roman" w:cs="Times New Roman"/>
          <w:sz w:val="28"/>
          <w:szCs w:val="28"/>
        </w:rPr>
        <w:t>Автор идеи «мозгового штурма» – американец Алекс Осборн – отмечал, что группы превышают потенциальную продуктивность того же  числ</w:t>
      </w:r>
      <w:r>
        <w:rPr>
          <w:rFonts w:ascii="Times New Roman" w:hAnsi="Times New Roman" w:cs="Times New Roman"/>
          <w:sz w:val="28"/>
          <w:szCs w:val="28"/>
        </w:rPr>
        <w:t xml:space="preserve">а одиночек (А. Осборн). </w:t>
      </w:r>
      <w:r w:rsidRPr="00CB49B2">
        <w:rPr>
          <w:rFonts w:ascii="Times New Roman" w:hAnsi="Times New Roman" w:cs="Times New Roman"/>
          <w:sz w:val="28"/>
          <w:szCs w:val="28"/>
        </w:rPr>
        <w:t xml:space="preserve"> При первом обращении к  «мозговому штурму» школьникам любопытно будет услышать историю о том, как появилась эта форма интенсификации мыслительной деятельности. В годы</w:t>
      </w:r>
      <w:proofErr w:type="gramStart"/>
      <w:r w:rsidR="005B6FF0">
        <w:rPr>
          <w:rFonts w:ascii="Times New Roman" w:hAnsi="Times New Roman" w:cs="Times New Roman"/>
          <w:sz w:val="28"/>
          <w:szCs w:val="28"/>
        </w:rPr>
        <w:t xml:space="preserve"> </w:t>
      </w:r>
      <w:r w:rsidRPr="00CB49B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B49B2">
        <w:rPr>
          <w:rFonts w:ascii="Times New Roman" w:hAnsi="Times New Roman" w:cs="Times New Roman"/>
          <w:sz w:val="28"/>
          <w:szCs w:val="28"/>
        </w:rPr>
        <w:t>торой мировой войны Осборн служил во флоте, и однажды их корабль получил сообщение о приближении торпеды. Столкновение могло произойти в любой момент, и тогда капитан, следуя практике средневековых пиратов, вызвал на палубу всю команду и велел высказывать любые, даже самые, на первый взгляд, нелепые идеи, которые бы ответили на вопрос: как спасти корабль при торпедной атаке? Корабельный кок, в частности, высказал предложение единовременно подуть, чтобы сбить торпеду с курса... После войны Осборн вспомнил эту историю в кругу друзей, и они решили заново обсудить проблему и, между прочим, нашли в предложении кока рациональное зерно: в</w:t>
      </w:r>
      <w:r w:rsidR="005B6FF0">
        <w:rPr>
          <w:rFonts w:ascii="Times New Roman" w:hAnsi="Times New Roman" w:cs="Times New Roman"/>
          <w:sz w:val="28"/>
          <w:szCs w:val="28"/>
        </w:rPr>
        <w:t xml:space="preserve"> </w:t>
      </w:r>
      <w:r w:rsidRPr="00CB49B2">
        <w:rPr>
          <w:rFonts w:ascii="Times New Roman" w:hAnsi="Times New Roman" w:cs="Times New Roman"/>
          <w:sz w:val="28"/>
          <w:szCs w:val="28"/>
        </w:rPr>
        <w:t xml:space="preserve"> определенной степени напор воздуха, например</w:t>
      </w:r>
      <w:proofErr w:type="gramStart"/>
      <w:r w:rsidRPr="00CB49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B49B2">
        <w:rPr>
          <w:rFonts w:ascii="Times New Roman" w:hAnsi="Times New Roman" w:cs="Times New Roman"/>
          <w:sz w:val="28"/>
          <w:szCs w:val="28"/>
        </w:rPr>
        <w:t xml:space="preserve"> мощная струя корабельной помпы, действительно мог бы притормозить скорость разбега торпеды и дать возможность кораблю сманеврировать. В дальнейшем Осборн разработал основы того механизма, который он назвал «управляемым воображением» или «мозговым штурмом». Цель данного приема – стимулировать группу к быстрому решению поставленного вопроса-проблемы, к быстрому генерированию большого количества идей. Группе дается определенная проблема для обсуждения. Правила проведения «мозгового штурма», установленные Осборном, включают в себя следующие положения:</w:t>
      </w:r>
    </w:p>
    <w:p w:rsidR="009762FA" w:rsidRDefault="00CB49B2" w:rsidP="00CB2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9B2">
        <w:rPr>
          <w:rFonts w:ascii="Times New Roman" w:hAnsi="Times New Roman" w:cs="Times New Roman"/>
          <w:sz w:val="28"/>
          <w:szCs w:val="28"/>
        </w:rPr>
        <w:t xml:space="preserve"> 1.  Никакой критики. Негативные оценки предложенных идей должны быть отложены до более позднего этапа</w:t>
      </w:r>
    </w:p>
    <w:p w:rsidR="009762FA" w:rsidRDefault="00CB49B2" w:rsidP="00CB2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9B2">
        <w:rPr>
          <w:rFonts w:ascii="Times New Roman" w:hAnsi="Times New Roman" w:cs="Times New Roman"/>
          <w:sz w:val="28"/>
          <w:szCs w:val="28"/>
        </w:rPr>
        <w:t xml:space="preserve"> 2.  Приветствуются любые предложения, какими бы нелепыми они ни казались. Очень просто упустить идею и очень сложно ее найти. </w:t>
      </w:r>
    </w:p>
    <w:p w:rsidR="009762FA" w:rsidRDefault="00CB49B2" w:rsidP="00CB2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9B2">
        <w:rPr>
          <w:rFonts w:ascii="Times New Roman" w:hAnsi="Times New Roman" w:cs="Times New Roman"/>
          <w:sz w:val="28"/>
          <w:szCs w:val="28"/>
        </w:rPr>
        <w:t>3.  Чем больше количество идей, тем лучше, тем вероятнее нахождени</w:t>
      </w:r>
      <w:r w:rsidR="009762FA">
        <w:rPr>
          <w:rFonts w:ascii="Times New Roman" w:hAnsi="Times New Roman" w:cs="Times New Roman"/>
          <w:sz w:val="28"/>
          <w:szCs w:val="28"/>
        </w:rPr>
        <w:t>е оптимального варианта решения</w:t>
      </w:r>
    </w:p>
    <w:p w:rsidR="00CB49B2" w:rsidRPr="00CB49B2" w:rsidRDefault="00CB49B2" w:rsidP="00CB2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9B2">
        <w:rPr>
          <w:rFonts w:ascii="Times New Roman" w:hAnsi="Times New Roman" w:cs="Times New Roman"/>
          <w:sz w:val="28"/>
          <w:szCs w:val="28"/>
        </w:rPr>
        <w:t xml:space="preserve"> 4.  Улучшайте и комбинируйте идеи. Кроме генерирования собственных идей, вносите свои предложения об улучшении вариантов решения, высказанных другими, или о возможной комбинации двух и более идей в одну более общую. На первых порах, когда ученики только осваивают эту форму деятельности, можно проводить «мозговой штурм» со всем классом, при условии, что тема достаточно интересна и актуальна. Ученикам предлагается в течение двух-трех минут обдумать свои предложения, а затем высказать их. «Классический» вариант «штурма» предполагает: </w:t>
      </w:r>
    </w:p>
    <w:p w:rsidR="009762FA" w:rsidRDefault="00CB49B2" w:rsidP="00CB2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9B2">
        <w:rPr>
          <w:rFonts w:ascii="Times New Roman" w:hAnsi="Times New Roman" w:cs="Times New Roman"/>
          <w:sz w:val="28"/>
          <w:szCs w:val="28"/>
        </w:rPr>
        <w:t>1. Разделение класса на группы по 5–7 человек, в работу которых учитель не может вмешиваться.</w:t>
      </w:r>
    </w:p>
    <w:p w:rsidR="009762FA" w:rsidRDefault="00CB49B2" w:rsidP="00CB2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9B2">
        <w:rPr>
          <w:rFonts w:ascii="Times New Roman" w:hAnsi="Times New Roman" w:cs="Times New Roman"/>
          <w:sz w:val="28"/>
          <w:szCs w:val="28"/>
        </w:rPr>
        <w:t xml:space="preserve"> 2. Формулируется вопрос-проблема, обосновывается задача его решения.</w:t>
      </w:r>
    </w:p>
    <w:p w:rsidR="009762FA" w:rsidRDefault="00CB49B2" w:rsidP="00CB2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9B2">
        <w:rPr>
          <w:rFonts w:ascii="Times New Roman" w:hAnsi="Times New Roman" w:cs="Times New Roman"/>
          <w:sz w:val="28"/>
          <w:szCs w:val="28"/>
        </w:rPr>
        <w:t xml:space="preserve"> 3. «Штурм» поставленной проблемы. В группе участники поочередно высказывают вслух свои идеи (10–15 минут). Эксперты в своих группах фиксируют идеи, работу каждого.</w:t>
      </w:r>
    </w:p>
    <w:p w:rsidR="009762FA" w:rsidRDefault="00CB49B2" w:rsidP="00CB2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9B2">
        <w:rPr>
          <w:rFonts w:ascii="Times New Roman" w:hAnsi="Times New Roman" w:cs="Times New Roman"/>
          <w:sz w:val="28"/>
          <w:szCs w:val="28"/>
        </w:rPr>
        <w:t xml:space="preserve">  4. Сообщение о результатах «мозговой атаки» («штурма»).</w:t>
      </w:r>
    </w:p>
    <w:p w:rsidR="00CB49B2" w:rsidRPr="00CB49B2" w:rsidRDefault="00CB49B2" w:rsidP="00CB2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9B2">
        <w:rPr>
          <w:rFonts w:ascii="Times New Roman" w:hAnsi="Times New Roman" w:cs="Times New Roman"/>
          <w:sz w:val="28"/>
          <w:szCs w:val="28"/>
        </w:rPr>
        <w:t xml:space="preserve"> 5. Публичная защита наилучших идей. Этот вид коллективной деятельности полезен для школьников: он тренирует умение слушать и взаимодействовать, учит кратко и четко выражать свои мысли, борется с косностью мышления, а также обучает обдумыванию. Подбор заданий для «мозгового штурма» – дело нелегкое, поскольку проблема должна быть жизненна, актуальна для учеников, чем-то задевать их лично. Проблема не должна требовать специальных знаний, которые могут отсутствовать у детей, либо они должны быть заранее сообщены ученикам. </w:t>
      </w:r>
    </w:p>
    <w:p w:rsidR="00CB49B2" w:rsidRPr="00CB49B2" w:rsidRDefault="00CB49B2" w:rsidP="00CB2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FF0" w:rsidRDefault="005B6FF0" w:rsidP="00CB23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FF0">
        <w:rPr>
          <w:rFonts w:ascii="Times New Roman" w:hAnsi="Times New Roman" w:cs="Times New Roman"/>
          <w:b/>
          <w:sz w:val="28"/>
          <w:szCs w:val="28"/>
        </w:rPr>
        <w:t>Примеры тем для обсуждения с помощью «мозгового штурма»</w:t>
      </w:r>
    </w:p>
    <w:p w:rsidR="005B6FF0" w:rsidRDefault="005B6FF0" w:rsidP="00CB2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FF0">
        <w:rPr>
          <w:rFonts w:ascii="Times New Roman" w:hAnsi="Times New Roman" w:cs="Times New Roman"/>
          <w:sz w:val="28"/>
          <w:szCs w:val="28"/>
        </w:rPr>
        <w:t xml:space="preserve"> 1. У двери одного из благотворительных фондов столпотворение. Несколько десятков человек окружили дряхлого старичка. Он так громко рыдал, что люди просто не смогли пройти мимо. Оказалось, на День Победы дедушке-ветерану выдали пакет с гуманитарной помощью из Германии. «Взгляните, люди добрые, иностранную подачку вручили. Вот, смотрите, – победителю прислали побежденные!» – с этими словами он дрожащей рукой сорвал с груди медаль «За отвагу» и бросил ее под ноги. Нет, фронтовик не отрекся от награды, не изменил Родине, не осквернил этим память погибших товарищей.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FF0">
        <w:rPr>
          <w:rFonts w:ascii="Times New Roman" w:hAnsi="Times New Roman" w:cs="Times New Roman"/>
          <w:sz w:val="28"/>
          <w:szCs w:val="28"/>
        </w:rPr>
        <w:t xml:space="preserve"> большому счету, эта старенькая медаль – самое ценное, что у него осталось. За кусочком металла – целая эпоха: боль, страдания, страх, радость, печаль... Одним словом, то, через что человек «прошел» твердой поступью и с высоко поднятой головой.  Что же случилось в душе старого человека? Кто и как должен помочь ему оставаться победителем родной русской страны с высоко поднятой головой? </w:t>
      </w:r>
    </w:p>
    <w:p w:rsidR="005B6FF0" w:rsidRPr="005B6FF0" w:rsidRDefault="005B6FF0" w:rsidP="00CB2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FF0" w:rsidRDefault="005B6FF0" w:rsidP="00CB2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FF0">
        <w:rPr>
          <w:rFonts w:ascii="Times New Roman" w:hAnsi="Times New Roman" w:cs="Times New Roman"/>
          <w:sz w:val="28"/>
          <w:szCs w:val="28"/>
        </w:rPr>
        <w:t xml:space="preserve"> 2. – Инвалид </w:t>
      </w:r>
      <w:proofErr w:type="gramStart"/>
      <w:r w:rsidRPr="005B6FF0"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  <w:r w:rsidRPr="005B6FF0">
        <w:rPr>
          <w:rFonts w:ascii="Times New Roman" w:hAnsi="Times New Roman" w:cs="Times New Roman"/>
          <w:sz w:val="28"/>
          <w:szCs w:val="28"/>
        </w:rPr>
        <w:t xml:space="preserve"> Отечественной, – говорит седовласый старичок, пытаясь подняться в автобус. – У меня нет льготных мест, – отвечает водитель, – так что платите за проезд! – У меня и денег-то нет. Вот, еду на почту, чтобы пенсию получить. – Не морочьте мне голову: платите или выходите! – не унимался шофер, трогая с места автобус. Когда же старичок вошел в транспорт, водитель просто выгнал его прямо на глазах у честного народа. Люди, которые поспешили к нему, чтобы оказать первую помощь, просто прозрели, когда пострадавший тихим голосом сказал: «Когда меня, сопливого пацана, забирали на фронт, я даже и слова </w:t>
      </w:r>
      <w:proofErr w:type="gramStart"/>
      <w:r w:rsidRPr="005B6FF0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5B6FF0">
        <w:rPr>
          <w:rFonts w:ascii="Times New Roman" w:hAnsi="Times New Roman" w:cs="Times New Roman"/>
          <w:sz w:val="28"/>
          <w:szCs w:val="28"/>
        </w:rPr>
        <w:t xml:space="preserve"> не сказал. Пять лет бегал, как угорелый, под пулями. После войны женился, воспитал троих детей, которые, став взрослыми, разъехались по всей стране. Неужели я не заслужил, чтобы в старости на меня хотя бы не плевали?!»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FF0" w:rsidRDefault="005B6FF0" w:rsidP="00CB2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FF0">
        <w:rPr>
          <w:rFonts w:ascii="Times New Roman" w:hAnsi="Times New Roman" w:cs="Times New Roman"/>
          <w:sz w:val="28"/>
          <w:szCs w:val="28"/>
        </w:rPr>
        <w:t xml:space="preserve">Обсуждение проблемы беспамятства. Время настоящее сложное. Люди заняты собой, так что им не до ближнего и, тем более, не до стариков-ветеранов. А ведь их становится все меньше. Причем, многие отходят в мир иной неспокойно, без мира в душе, всеми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FF0">
        <w:rPr>
          <w:rFonts w:ascii="Times New Roman" w:hAnsi="Times New Roman" w:cs="Times New Roman"/>
          <w:sz w:val="28"/>
          <w:szCs w:val="28"/>
        </w:rPr>
        <w:t>забытые. Каждый день для них – это боль. И, несмотря на это, они не требуют особых почестей. Более того, они нас, молодых, вообще ни о чем не просят. А свою старость коротают с одним лишь желанием – чтобы мы не спешили их хоронить. При обсуждении нравственной ситуации возможна работа с заповедями: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FF0">
        <w:rPr>
          <w:rFonts w:ascii="Times New Roman" w:hAnsi="Times New Roman" w:cs="Times New Roman"/>
          <w:sz w:val="28"/>
          <w:szCs w:val="28"/>
        </w:rPr>
        <w:t>«Почитай отца и мать, тогда долго и счастливо буде</w:t>
      </w:r>
      <w:r>
        <w:rPr>
          <w:rFonts w:ascii="Times New Roman" w:hAnsi="Times New Roman" w:cs="Times New Roman"/>
          <w:sz w:val="28"/>
          <w:szCs w:val="28"/>
        </w:rPr>
        <w:t>шь жи</w:t>
      </w:r>
      <w:r w:rsidR="00052FBB">
        <w:rPr>
          <w:rFonts w:ascii="Times New Roman" w:hAnsi="Times New Roman" w:cs="Times New Roman"/>
          <w:sz w:val="28"/>
          <w:szCs w:val="28"/>
        </w:rPr>
        <w:t>ть на земле»,</w:t>
      </w:r>
      <w:r w:rsidRPr="005B6FF0">
        <w:rPr>
          <w:rFonts w:ascii="Times New Roman" w:hAnsi="Times New Roman" w:cs="Times New Roman"/>
          <w:sz w:val="28"/>
          <w:szCs w:val="28"/>
        </w:rPr>
        <w:t xml:space="preserve"> «Возлюби ближнего своего, как самого себя». </w:t>
      </w:r>
    </w:p>
    <w:p w:rsidR="005B6FF0" w:rsidRPr="005B6FF0" w:rsidRDefault="005B6FF0" w:rsidP="00CB2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FF0" w:rsidRDefault="005B6FF0" w:rsidP="00CB2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FF0">
        <w:rPr>
          <w:rFonts w:ascii="Times New Roman" w:hAnsi="Times New Roman" w:cs="Times New Roman"/>
          <w:sz w:val="28"/>
          <w:szCs w:val="28"/>
        </w:rPr>
        <w:t xml:space="preserve"> 3. «Счастье – что это?»– спросили малыша. «Это когда все хорошо», – ответил он. Для него достаточно, чтобы были мама и папа, чтобы были игрушки, чтобы он был сыт и одет. Но с возрастом круг показателей, «обеспечивающих» счастье, растет, как снежный ком. Как думаешь ты, что такое счастье? Какого человека можно назвать счастливым?  Обсуждение проблемы богатства, славы, власти в человеческой жизни, их способности обеспечить человека счастьем. Признаки и призраки счастья. </w:t>
      </w:r>
    </w:p>
    <w:p w:rsidR="005B6FF0" w:rsidRPr="005B6FF0" w:rsidRDefault="005B6FF0" w:rsidP="00CB2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9B2" w:rsidRPr="00B1717E" w:rsidRDefault="00CB49B2" w:rsidP="00CB2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B49B2" w:rsidRPr="00B1717E" w:rsidSect="00F733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1717E"/>
    <w:rsid w:val="00052FBB"/>
    <w:rsid w:val="000540B5"/>
    <w:rsid w:val="00062A03"/>
    <w:rsid w:val="00262957"/>
    <w:rsid w:val="002C3D5F"/>
    <w:rsid w:val="002F5841"/>
    <w:rsid w:val="004C568D"/>
    <w:rsid w:val="005870B0"/>
    <w:rsid w:val="005B6FF0"/>
    <w:rsid w:val="0076500F"/>
    <w:rsid w:val="007A3BFE"/>
    <w:rsid w:val="007F62AD"/>
    <w:rsid w:val="008A0C46"/>
    <w:rsid w:val="008C3C7E"/>
    <w:rsid w:val="0090077C"/>
    <w:rsid w:val="00907295"/>
    <w:rsid w:val="009762FA"/>
    <w:rsid w:val="009F655F"/>
    <w:rsid w:val="00B1717E"/>
    <w:rsid w:val="00B224D4"/>
    <w:rsid w:val="00BB47A3"/>
    <w:rsid w:val="00C0382A"/>
    <w:rsid w:val="00C31475"/>
    <w:rsid w:val="00C3219C"/>
    <w:rsid w:val="00C453E5"/>
    <w:rsid w:val="00CB232F"/>
    <w:rsid w:val="00CB49B2"/>
    <w:rsid w:val="00D80FB0"/>
    <w:rsid w:val="00E95549"/>
    <w:rsid w:val="00ED0F4E"/>
    <w:rsid w:val="00F73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A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CD950-56DA-4AF7-9EAE-1023B864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21</cp:revision>
  <cp:lastPrinted>2017-06-05T07:10:00Z</cp:lastPrinted>
  <dcterms:created xsi:type="dcterms:W3CDTF">2017-05-27T18:04:00Z</dcterms:created>
  <dcterms:modified xsi:type="dcterms:W3CDTF">2019-03-26T12:06:00Z</dcterms:modified>
</cp:coreProperties>
</file>